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>от  18 июля 2023 г.                               № 1782</w:t>
      </w: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1187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</w:t>
      </w:r>
      <w:proofErr w:type="gramEnd"/>
      <w:r w:rsidRPr="0075118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Михайловка Волгоградской области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751187">
          <w:rPr>
            <w:rStyle w:val="a3"/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751187">
        <w:rPr>
          <w:rFonts w:ascii="Times New Roman" w:hAnsi="Times New Roman" w:cs="Times New Roman"/>
          <w:sz w:val="28"/>
          <w:szCs w:val="28"/>
        </w:rPr>
        <w:t xml:space="preserve">и  от 13 июля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от 06 октября </w:t>
      </w:r>
      <w:smartTag w:uri="urn:schemas-microsoft-com:office:smarttags" w:element="metricconverter">
        <w:smartTagPr>
          <w:attr w:name="ProductID" w:val="2003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proofErr w:type="gramEnd"/>
      <w:r w:rsidRPr="00751187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751187">
        <w:rPr>
          <w:rFonts w:ascii="Times New Roman" w:hAnsi="Times New Roman" w:cs="Times New Roman"/>
          <w:sz w:val="28"/>
          <w:szCs w:val="28"/>
        </w:rPr>
        <w:t xml:space="preserve">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постановлением администрации городского округа город Михайловка Волгоградской области от 30 мая </w:t>
      </w:r>
      <w:smartTag w:uri="urn:schemas-microsoft-com:office:smarttags" w:element="metricconverter">
        <w:smartTagPr>
          <w:attr w:name="ProductID" w:val="2016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1294 «Об утверждении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</w:t>
      </w:r>
      <w:proofErr w:type="gramEnd"/>
      <w:r w:rsidRPr="00751187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города Михайловка Волгоградской области»,</w:t>
      </w:r>
      <w:r w:rsidRPr="0075118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 </w:t>
      </w:r>
      <w:proofErr w:type="spellStart"/>
      <w:proofErr w:type="gramStart"/>
      <w:r w:rsidRPr="007511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511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511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118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1. Утвердить прилагаемую конкурсную документацию № 2 </w:t>
      </w:r>
      <w:r w:rsidRPr="00751187">
        <w:rPr>
          <w:rFonts w:ascii="Times New Roman" w:hAnsi="Times New Roman" w:cs="Times New Roman"/>
          <w:bCs/>
          <w:sz w:val="28"/>
          <w:szCs w:val="28"/>
        </w:rPr>
        <w:t>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bCs/>
          <w:sz w:val="28"/>
          <w:szCs w:val="28"/>
        </w:rPr>
        <w:t xml:space="preserve"> 2. Отделу </w:t>
      </w:r>
      <w:r w:rsidRPr="00751187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 городского округа город Михайловка: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и обеспечить проведение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</w:t>
      </w:r>
      <w:r w:rsidRPr="00751187">
        <w:rPr>
          <w:rFonts w:ascii="Times New Roman" w:hAnsi="Times New Roman" w:cs="Times New Roman"/>
          <w:sz w:val="28"/>
          <w:szCs w:val="28"/>
        </w:rPr>
        <w:t>: № 6 «Рынок – пенсионный фонд»,</w:t>
      </w:r>
      <w:r w:rsidRPr="00751187">
        <w:rPr>
          <w:rFonts w:ascii="Times New Roman" w:hAnsi="Times New Roman" w:cs="Times New Roman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112 «М/Б.Орешкин – с. Сидоры </w:t>
      </w:r>
      <w:proofErr w:type="gramStart"/>
      <w:r w:rsidRPr="0075118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51187">
        <w:rPr>
          <w:rFonts w:ascii="Times New Roman" w:hAnsi="Times New Roman" w:cs="Times New Roman"/>
          <w:sz w:val="28"/>
          <w:szCs w:val="28"/>
        </w:rPr>
        <w:t xml:space="preserve">ынок»,  № 120 «г. Михайловка - х. </w:t>
      </w:r>
      <w:proofErr w:type="spellStart"/>
      <w:r w:rsidRPr="00751187">
        <w:rPr>
          <w:rFonts w:ascii="Times New Roman" w:hAnsi="Times New Roman" w:cs="Times New Roman"/>
          <w:sz w:val="28"/>
          <w:szCs w:val="28"/>
        </w:rPr>
        <w:t>Стойловский</w:t>
      </w:r>
      <w:proofErr w:type="spellEnd"/>
      <w:r w:rsidRPr="00751187">
        <w:rPr>
          <w:rFonts w:ascii="Times New Roman" w:hAnsi="Times New Roman" w:cs="Times New Roman"/>
          <w:sz w:val="28"/>
          <w:szCs w:val="28"/>
        </w:rPr>
        <w:t xml:space="preserve">»,        № 125 «х. </w:t>
      </w:r>
      <w:proofErr w:type="spellStart"/>
      <w:r w:rsidRPr="00751187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Pr="00751187">
        <w:rPr>
          <w:rFonts w:ascii="Times New Roman" w:hAnsi="Times New Roman" w:cs="Times New Roman"/>
          <w:sz w:val="28"/>
          <w:szCs w:val="28"/>
        </w:rPr>
        <w:t xml:space="preserve"> – г. Михайловка», № 127 «г. Михайловка – х. Орлы»,      № 128 «г. Михайловка – х. </w:t>
      </w:r>
      <w:proofErr w:type="spellStart"/>
      <w:r w:rsidRPr="00751187">
        <w:rPr>
          <w:rFonts w:ascii="Times New Roman" w:hAnsi="Times New Roman" w:cs="Times New Roman"/>
          <w:sz w:val="28"/>
          <w:szCs w:val="28"/>
        </w:rPr>
        <w:t>Сеничкин</w:t>
      </w:r>
      <w:proofErr w:type="spellEnd"/>
      <w:r w:rsidRPr="00751187">
        <w:rPr>
          <w:rFonts w:ascii="Times New Roman" w:hAnsi="Times New Roman" w:cs="Times New Roman"/>
          <w:sz w:val="28"/>
          <w:szCs w:val="28"/>
        </w:rPr>
        <w:t>», № 643 «г. Михайловка - х. Секачи».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- информацию о проведении конкурса разместить на официальном сайте городского округа город Михайловка Волгоградской области  </w:t>
      </w:r>
      <w:r w:rsidRPr="007511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11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51187">
        <w:rPr>
          <w:rFonts w:ascii="Times New Roman" w:hAnsi="Times New Roman" w:cs="Times New Roman"/>
          <w:sz w:val="28"/>
          <w:szCs w:val="28"/>
        </w:rPr>
        <w:fldChar w:fldCharType="begin"/>
      </w:r>
      <w:r w:rsidRPr="00751187">
        <w:rPr>
          <w:rFonts w:ascii="Times New Roman" w:hAnsi="Times New Roman" w:cs="Times New Roman"/>
          <w:sz w:val="28"/>
          <w:szCs w:val="28"/>
        </w:rPr>
        <w:instrText xml:space="preserve"> HYPERLINK "http://www.mihadm.ru/" </w:instrText>
      </w:r>
      <w:r w:rsidRPr="00751187">
        <w:rPr>
          <w:rFonts w:ascii="Times New Roman" w:hAnsi="Times New Roman" w:cs="Times New Roman"/>
          <w:sz w:val="28"/>
          <w:szCs w:val="28"/>
        </w:rPr>
        <w:fldChar w:fldCharType="separate"/>
      </w:r>
      <w:r w:rsidRPr="00751187">
        <w:rPr>
          <w:rStyle w:val="a3"/>
          <w:rFonts w:ascii="Times New Roman" w:hAnsi="Times New Roman" w:cs="Times New Roman"/>
          <w:sz w:val="28"/>
          <w:szCs w:val="28"/>
        </w:rPr>
        <w:t>www.mihadm</w:t>
      </w:r>
      <w:proofErr w:type="spellEnd"/>
      <w:r w:rsidRPr="00751187">
        <w:rPr>
          <w:rStyle w:val="a3"/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75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751187">
        <w:rPr>
          <w:rFonts w:ascii="Times New Roman" w:hAnsi="Times New Roman" w:cs="Times New Roman"/>
          <w:sz w:val="28"/>
          <w:szCs w:val="28"/>
        </w:rPr>
        <w:fldChar w:fldCharType="end"/>
      </w:r>
      <w:r w:rsidRPr="00751187">
        <w:rPr>
          <w:rFonts w:ascii="Times New Roman" w:hAnsi="Times New Roman" w:cs="Times New Roman"/>
          <w:sz w:val="28"/>
          <w:szCs w:val="28"/>
        </w:rPr>
        <w:t>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 заместителя главы городского округа по вопросам жилищно-коммунального хозяйства и благоустройства А.В. </w:t>
      </w:r>
      <w:proofErr w:type="spellStart"/>
      <w:r w:rsidRPr="00751187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Pr="00751187">
        <w:rPr>
          <w:rFonts w:ascii="Times New Roman" w:hAnsi="Times New Roman" w:cs="Times New Roman"/>
          <w:sz w:val="28"/>
          <w:szCs w:val="28"/>
        </w:rPr>
        <w:t>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А.В. Тюрин              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8AB" w:rsidRPr="00751187" w:rsidRDefault="00D358AB" w:rsidP="00751187">
      <w:pPr>
        <w:spacing w:after="0"/>
        <w:rPr>
          <w:rFonts w:ascii="Times New Roman" w:hAnsi="Times New Roman" w:cs="Times New Roman"/>
        </w:rPr>
      </w:pPr>
    </w:p>
    <w:sectPr w:rsidR="00D358AB" w:rsidRPr="00751187" w:rsidSect="00751187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187"/>
    <w:rsid w:val="00751187"/>
    <w:rsid w:val="00D3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1187"/>
    <w:rPr>
      <w:rFonts w:ascii="Arial" w:hAnsi="Arial" w:cs="Arial" w:hint="default"/>
      <w:color w:val="08628C"/>
      <w:sz w:val="18"/>
      <w:szCs w:val="1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.ru/" TargetMode="External"/><Relationship Id="rId5" Type="http://schemas.openxmlformats.org/officeDocument/2006/relationships/hyperlink" Target="consultantplus://offline/ref=9F48B798B38CF3D8C2E28428E540D4A47B7FCB01987A3472F159E2B345DC588F652155A6UDt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2023-07-18T07:58:00Z</dcterms:created>
  <dcterms:modified xsi:type="dcterms:W3CDTF">2023-07-18T07:59:00Z</dcterms:modified>
</cp:coreProperties>
</file>